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ascii="黑体" w:hAnsi="黑体" w:eastAsia="黑体"/>
          <w:b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招聘单位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湖州交通技师学院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是一所由市交通系统投资兴建，市交通运输局主管，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市人社局、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市教育局业务指导的国家级重点职业学校，占地面积393.18亩，2019年9月获省人民政府批准，在交通学校的基础上正式设立湖州交通技师学院。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有教职工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专任教师173人，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共有在校班级76个，全日制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在校生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其中高职、中高职3+2升学1406人，高级工、技师培养2312人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。目前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拥有常设高级工专业14个、预备技师专业3个，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包含汽车运用与维修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物流服务与管理两大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省中职高水平专业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公路施工与养护市品牌专业。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十四五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重点打造城市轨道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交通类和农机农业类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专业，为轨道交通发展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技能型人才。同时，建有汽车工程技术、智慧物流商贸、轨道路桥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大实训基地，实习实训设备总值达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万元，生均设备达2.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万元，工位总数达3660个。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每年招生900—1000人，可培训、鉴定的工种有汽车维修工、电工等18个，年培训近万人次。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203家企业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签订合作协议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规模以上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102家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，每年培育高技能毕业生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00多名输送至合作企业，帮助吉利汽车、唯品会、大东吴汽车电机等本地企业解决“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技工荒、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用工难”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有力促进了地区经济社会发展。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年来，累计培养中高级专业技术人才1.8万余名，近三年，毕业生就业率保持在99%以上，留湖率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达95%以上。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学</w:t>
      </w:r>
      <w:r>
        <w:rPr>
          <w:rFonts w:hint="eastAsia" w:eastAsia="仿宋_GB2312"/>
          <w:sz w:val="32"/>
          <w:szCs w:val="32"/>
          <w:lang w:eastAsia="zh-CN"/>
        </w:rPr>
        <w:t>院</w:t>
      </w:r>
      <w:r>
        <w:rPr>
          <w:rFonts w:eastAsia="仿宋_GB2312"/>
          <w:sz w:val="32"/>
          <w:szCs w:val="32"/>
        </w:rPr>
        <w:t>锚定打造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一流技师学院</w:t>
      </w:r>
      <w:r>
        <w:rPr>
          <w:rFonts w:eastAsia="仿宋_GB2312"/>
          <w:color w:val="auto"/>
          <w:sz w:val="32"/>
          <w:szCs w:val="32"/>
        </w:rPr>
        <w:t>”目标，</w:t>
      </w:r>
      <w:r>
        <w:rPr>
          <w:rFonts w:hint="eastAsia" w:eastAsia="仿宋_GB2312"/>
          <w:sz w:val="32"/>
          <w:szCs w:val="32"/>
        </w:rPr>
        <w:t>对标一流、加快赶超，</w:t>
      </w:r>
      <w:r>
        <w:rPr>
          <w:rFonts w:eastAsia="仿宋_GB2312"/>
          <w:kern w:val="0"/>
          <w:sz w:val="32"/>
          <w:szCs w:val="32"/>
        </w:rPr>
        <w:t>先后被评为国家级重点职业学校、省中职改革发展示范校、省一级重点职业学校、省职业教育先进单位、省教科研先进单位。特别是</w:t>
      </w:r>
      <w:r>
        <w:rPr>
          <w:rFonts w:eastAsia="仿宋_GB2312"/>
          <w:sz w:val="32"/>
          <w:szCs w:val="32"/>
        </w:rPr>
        <w:t>近两年来，先后获评了全国首批“中德先进职业教育合作试点院校”、</w:t>
      </w:r>
      <w:r>
        <w:rPr>
          <w:rFonts w:hint="eastAsia" w:eastAsia="仿宋_GB2312"/>
          <w:sz w:val="32"/>
          <w:szCs w:val="32"/>
          <w:lang w:val="en-US" w:eastAsia="zh-CN"/>
        </w:rPr>
        <w:t>全国红十字模范单位、</w:t>
      </w:r>
      <w:r>
        <w:rPr>
          <w:rFonts w:eastAsia="仿宋_GB2312"/>
          <w:sz w:val="32"/>
          <w:szCs w:val="32"/>
        </w:rPr>
        <w:t>教育部与联合国儿童基金会青少年“核心能力提升”项目参与单位、省首批职业技能等级认定试点合格单位、省高技能人才公共实训基地</w:t>
      </w:r>
      <w:r>
        <w:rPr>
          <w:rFonts w:hint="eastAsia" w:eastAsia="仿宋_GB2312"/>
          <w:sz w:val="32"/>
          <w:szCs w:val="32"/>
        </w:rPr>
        <w:t>等国省级荣誉，</w:t>
      </w:r>
      <w:r>
        <w:rPr>
          <w:rFonts w:hint="eastAsia" w:eastAsia="仿宋_GB2312"/>
          <w:sz w:val="32"/>
          <w:szCs w:val="32"/>
          <w:lang w:eastAsia="zh-CN"/>
        </w:rPr>
        <w:t>学院</w:t>
      </w:r>
      <w:r>
        <w:rPr>
          <w:rFonts w:hint="eastAsia" w:eastAsia="仿宋_GB2312"/>
          <w:sz w:val="32"/>
          <w:szCs w:val="32"/>
        </w:rPr>
        <w:t>在行业中的知名度、影响力得到全面提升。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ryjuO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OTI5N2E1YzczNmRjYWRhNTYyMDI5MjY4YTc4NjAifQ=="/>
  </w:docVars>
  <w:rsids>
    <w:rsidRoot w:val="238A7F77"/>
    <w:rsid w:val="08726300"/>
    <w:rsid w:val="087B2722"/>
    <w:rsid w:val="0F6A5DF3"/>
    <w:rsid w:val="176D3FA5"/>
    <w:rsid w:val="22F33B97"/>
    <w:rsid w:val="238A7F77"/>
    <w:rsid w:val="29DB0A2F"/>
    <w:rsid w:val="3AD417B8"/>
    <w:rsid w:val="4C0F23F3"/>
    <w:rsid w:val="615B4E46"/>
    <w:rsid w:val="64753010"/>
    <w:rsid w:val="6B0E49E6"/>
    <w:rsid w:val="7E8B6BA3"/>
    <w:rsid w:val="F7FD8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napToGrid w:val="0"/>
      <w:ind w:firstLine="420"/>
    </w:pPr>
    <w:rPr>
      <w:rFonts w:ascii="仿宋_GB2312" w:hAnsi="Calibri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742</Words>
  <Characters>795</Characters>
  <Lines>0</Lines>
  <Paragraphs>0</Paragraphs>
  <TotalTime>21</TotalTime>
  <ScaleCrop>false</ScaleCrop>
  <LinksUpToDate>false</LinksUpToDate>
  <CharactersWithSpaces>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2023-02-16T10:52:00Z</dcterms:created>
  <dc:creator>Administrator</dc:creator>
  <cp:lastModifiedBy>Administrator</cp:lastModifiedBy>
  <dcterms:modified xsi:type="dcterms:W3CDTF">2023-04-04T03:01:04Z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B7D8B8CDD77544D9B456437D946A2D22</vt:lpwstr>
  </property>
</Properties>
</file>